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028</w:t>
      </w:r>
      <w:r>
        <w:rPr>
          <w:rFonts w:cs="Calibri" w:cstheme="minorHAnsi"/>
          <w:b/>
          <w:color w:val="000000"/>
          <w:sz w:val="24"/>
          <w:szCs w:val="24"/>
        </w:rPr>
        <w:t>/2024 – REALIZAÇÃO DE OFICINAS DE ARTE E CULTURA (TODAS AS LINGUAGENS CULTURAIS)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b/>
          <w:bCs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cs="Calibri" w:ascii="Calibri" w:hAnsi="Calibri"/>
          <w:color w:val="000000"/>
          <w:sz w:val="27"/>
          <w:szCs w:val="27"/>
        </w:rPr>
        <w:t>Nº 028/2024</w:t>
      </w:r>
      <w:r>
        <w:rPr>
          <w:rFonts w:cs="Calibri" w:ascii="Calibri" w:hAnsi="Calibri"/>
          <w:color w:val="000000"/>
          <w:sz w:val="27"/>
          <w:szCs w:val="27"/>
        </w:rPr>
        <w:t xml:space="preserve"> que sou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pessoa com deficiência</w:t>
      </w:r>
      <w:r>
        <w:rPr>
          <w:rFonts w:cs="Calibri" w:ascii="Calibri" w:hAnsi="Calibri"/>
          <w:color w:val="000000"/>
          <w:sz w:val="27"/>
          <w:szCs w:val="27"/>
        </w:rPr>
        <w:t>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/>
      <w:drawing>
        <wp:inline distT="0" distB="0" distL="0" distR="0">
          <wp:extent cx="1828800" cy="35115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44dc"/>
    <w:rPr/>
  </w:style>
  <w:style w:type="character" w:styleId="RodapChar" w:customStyle="1">
    <w:name w:val="Rodapé Char"/>
    <w:basedOn w:val="DefaultParagraphFont"/>
    <w:uiPriority w:val="99"/>
    <w:qFormat/>
    <w:rsid w:val="00d444d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1</Pages>
  <Words>86</Words>
  <Characters>577</Characters>
  <CharactersWithSpaces>660</CharactersWithSpaces>
  <Paragraphs>12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  <dc:description/>
  <dc:language>pt-BR</dc:language>
  <cp:lastModifiedBy/>
  <cp:lastPrinted>2024-05-20T17:21:00Z</cp:lastPrinted>
  <dcterms:modified xsi:type="dcterms:W3CDTF">2024-09-24T14:17:14Z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